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D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A5851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AE575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DB18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F44B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DEF9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EEDD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7EE936AC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3A4">
        <w:rPr>
          <w:rFonts w:ascii="Times New Roman" w:hAnsi="Times New Roman" w:cs="Times New Roman"/>
          <w:b/>
          <w:sz w:val="32"/>
          <w:szCs w:val="32"/>
        </w:rPr>
        <w:t>ведении</w:t>
      </w:r>
    </w:p>
    <w:p w14:paraId="50E70B25" w14:textId="381E822F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 xml:space="preserve">реестра специалистов </w:t>
      </w:r>
      <w:r w:rsidR="002D215D">
        <w:rPr>
          <w:rFonts w:ascii="Times New Roman" w:hAnsi="Times New Roman" w:cs="Times New Roman"/>
          <w:b/>
          <w:sz w:val="32"/>
          <w:szCs w:val="32"/>
        </w:rPr>
        <w:t xml:space="preserve">и руководителей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54B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2819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65CDCE9B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</w:t>
      </w:r>
      <w:r w:rsidR="009B7015">
        <w:rPr>
          <w:rFonts w:ascii="Times New Roman" w:hAnsi="Times New Roman" w:cs="Times New Roman"/>
          <w:b/>
          <w:sz w:val="24"/>
          <w:szCs w:val="24"/>
        </w:rPr>
        <w:t xml:space="preserve">и руководителей 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7015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>и должностные обязанности которых соответствуют требованиям частей 3 и 5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5-1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>
        <w:rPr>
          <w:rFonts w:ascii="Times New Roman" w:hAnsi="Times New Roman" w:cs="Times New Roman"/>
          <w:sz w:val="24"/>
          <w:szCs w:val="24"/>
        </w:rPr>
        <w:t xml:space="preserve">, </w:t>
      </w:r>
      <w:r w:rsidR="00480831" w:rsidRPr="00480831">
        <w:rPr>
          <w:rFonts w:ascii="Times New Roman" w:hAnsi="Times New Roman" w:cs="Times New Roman"/>
          <w:sz w:val="24"/>
          <w:szCs w:val="24"/>
        </w:rPr>
        <w:t>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</w:t>
      </w:r>
      <w:r w:rsidR="00EB6951">
        <w:rPr>
          <w:rFonts w:ascii="Times New Roman" w:hAnsi="Times New Roman" w:cs="Times New Roman"/>
          <w:sz w:val="24"/>
          <w:szCs w:val="24"/>
        </w:rPr>
        <w:t>дготовку проектной документации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в соответствии с пункто</w:t>
      </w:r>
      <w:r w:rsidR="00480831">
        <w:rPr>
          <w:rFonts w:ascii="Times New Roman" w:hAnsi="Times New Roman" w:cs="Times New Roman"/>
          <w:sz w:val="24"/>
          <w:szCs w:val="24"/>
        </w:rPr>
        <w:t xml:space="preserve">м 1 части 6 статьи 55.5 </w:t>
      </w:r>
      <w:r w:rsidR="00EB6951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6FFCC0A1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5A02" w14:textId="03229D7E" w:rsidR="0036791A" w:rsidRPr="007E7B80" w:rsidRDefault="0036791A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91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4E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80831">
        <w:rPr>
          <w:rFonts w:ascii="Times New Roman" w:hAnsi="Times New Roman" w:cs="Times New Roman"/>
          <w:sz w:val="24"/>
          <w:szCs w:val="24"/>
        </w:rPr>
        <w:t xml:space="preserve"> юридического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0E24E0">
        <w:rPr>
          <w:rFonts w:ascii="Times New Roman" w:hAnsi="Times New Roman" w:cs="Times New Roman"/>
          <w:sz w:val="24"/>
          <w:szCs w:val="24"/>
        </w:rPr>
        <w:t>самостоятельно организующие</w:t>
      </w:r>
      <w:r w:rsidRPr="00480831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документации.  </w:t>
      </w:r>
    </w:p>
    <w:p w14:paraId="06A8F7A4" w14:textId="40AC1C2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749CB57E" w:rsidR="00467819" w:rsidRPr="007E7B80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11474A68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18774540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76FE22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ациональный реестр 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224E8A" w:rsidRPr="00224E8A"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3DD10549" w14:textId="0128F315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</w:p>
    <w:p w14:paraId="4C931CDF" w14:textId="4E85169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68F5060D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сведений 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еестра;</w:t>
      </w:r>
    </w:p>
    <w:p w14:paraId="3781DA49" w14:textId="60F840C2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83739">
        <w:rPr>
          <w:rFonts w:ascii="Times New Roman" w:hAnsi="Times New Roman" w:cs="Times New Roman"/>
          <w:sz w:val="24"/>
          <w:szCs w:val="24"/>
        </w:rPr>
        <w:t>5.2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7A4EC3DC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1B6C11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C11">
        <w:rPr>
          <w:rFonts w:ascii="Times New Roman" w:hAnsi="Times New Roman" w:cs="Times New Roman"/>
          <w:sz w:val="24"/>
          <w:szCs w:val="24"/>
        </w:rPr>
        <w:t>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>, Объединение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B6C1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1B6C11">
        <w:rPr>
          <w:rFonts w:ascii="Times New Roman" w:hAnsi="Times New Roman" w:cs="Times New Roman"/>
          <w:sz w:val="24"/>
          <w:szCs w:val="24"/>
        </w:rPr>
        <w:t>.</w:t>
      </w:r>
      <w:r w:rsidR="007C5B47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9CCC" w14:textId="77777777" w:rsidR="0098735F" w:rsidRDefault="0098735F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3244FF2B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5DDDB690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1CF651A6" w14:textId="62661A27" w:rsidR="0098735F" w:rsidRPr="0098735F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Специалиста</w:t>
      </w:r>
      <w:r w:rsidR="0098735F" w:rsidRPr="0098735F">
        <w:rPr>
          <w:rFonts w:ascii="Times New Roman" w:hAnsi="Times New Roman" w:cs="Times New Roman"/>
          <w:sz w:val="24"/>
          <w:szCs w:val="24"/>
        </w:rPr>
        <w:t>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4FA10D7A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48734CE5" w14:textId="09C6B1BE" w:rsidR="0098735F" w:rsidRPr="000E24E0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98735F" w:rsidRPr="000E24E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735F" w:rsidRPr="000E24E0">
        <w:rPr>
          <w:rFonts w:ascii="Times New Roman" w:hAnsi="Times New Roman" w:cs="Times New Roman"/>
          <w:sz w:val="24"/>
          <w:szCs w:val="24"/>
        </w:rPr>
        <w:t>:</w:t>
      </w:r>
    </w:p>
    <w:p w14:paraId="0A59DA5E" w14:textId="77777777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341AEE37" w14:textId="41412B28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б) наличие стажа работы по специальности не менее чем пять лет</w:t>
      </w:r>
      <w:r w:rsidR="0030296A">
        <w:rPr>
          <w:rFonts w:ascii="Times New Roman" w:hAnsi="Times New Roman" w:cs="Times New Roman"/>
          <w:sz w:val="24"/>
          <w:szCs w:val="24"/>
        </w:rPr>
        <w:t>;</w:t>
      </w:r>
    </w:p>
    <w:p w14:paraId="3529E08F" w14:textId="083171F3" w:rsidR="00795682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39F1DC67" w:rsidR="00F94213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69E89527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392C32A7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б) адрес постоянного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2EAC206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5A6ACC4C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 w:rsidR="00B54FAA"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="00F634A1"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1F9D5F0" w14:textId="527DC4C0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книжки;</w:t>
      </w:r>
    </w:p>
    <w:p w14:paraId="2967ABD2" w14:textId="00CE512A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7CA88786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Pr="007E7B80">
        <w:rPr>
          <w:rFonts w:ascii="Times New Roman" w:hAnsi="Times New Roman" w:cs="Times New Roman"/>
          <w:sz w:val="24"/>
          <w:szCs w:val="24"/>
        </w:rPr>
        <w:t>рудовых договоров (контрактов)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64487868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75CF89A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0D0D6AD8" w:rsidR="0007406D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5EAF3D2C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="00864A44">
        <w:rPr>
          <w:rFonts w:ascii="Times New Roman" w:hAnsi="Times New Roman" w:cs="Times New Roman"/>
          <w:sz w:val="24"/>
          <w:szCs w:val="24"/>
        </w:rPr>
        <w:t>,</w:t>
      </w:r>
      <w:r w:rsidR="00864A44" w:rsidRPr="00864A44">
        <w:rPr>
          <w:rFonts w:ascii="Times New Roman" w:hAnsi="Times New Roman" w:cs="Times New Roman"/>
          <w:sz w:val="24"/>
          <w:szCs w:val="24"/>
        </w:rPr>
        <w:t xml:space="preserve"> </w:t>
      </w:r>
      <w:r w:rsidR="00864A44">
        <w:rPr>
          <w:rFonts w:ascii="Times New Roman" w:hAnsi="Times New Roman" w:cs="Times New Roman"/>
          <w:sz w:val="24"/>
          <w:szCs w:val="24"/>
        </w:rPr>
        <w:t>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74DBFAC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9717A8B" w:rsidR="00397073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1121;</w:t>
      </w:r>
    </w:p>
    <w:p w14:paraId="53DB46B7" w14:textId="77777777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847AD8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2F24A34E" w:rsidR="00847AD8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30308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в заверенном виде.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51B9D1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30308">
        <w:rPr>
          <w:rFonts w:ascii="Times New Roman" w:hAnsi="Times New Roman" w:cs="Times New Roman"/>
          <w:sz w:val="24"/>
          <w:szCs w:val="24"/>
        </w:rPr>
        <w:t>Копия трудовой книжки должна быть заверена работодателем по текущему (последнему)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14:paraId="173F7428" w14:textId="0E5DCC2B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03AA4EEC" w:rsidR="00790C0D" w:rsidRPr="007E7B80" w:rsidRDefault="00790C0D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167D0EBF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.10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0C553042" w:rsidR="001347D4" w:rsidRPr="00D459F7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.11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>
        <w:rPr>
          <w:rFonts w:ascii="Times New Roman" w:hAnsi="Times New Roman" w:cs="Times New Roman"/>
          <w:sz w:val="24"/>
          <w:szCs w:val="24"/>
        </w:rPr>
        <w:t>или</w:t>
      </w:r>
      <w:r w:rsidR="00E973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35CCEFC4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149B" w14:textId="6E3EF84A" w:rsidR="000D00FA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1A5903">
        <w:rPr>
          <w:rFonts w:ascii="Times New Roman" w:hAnsi="Times New Roman" w:cs="Times New Roman"/>
          <w:sz w:val="24"/>
          <w:szCs w:val="24"/>
        </w:rPr>
        <w:t xml:space="preserve"> или является руководителем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718" w14:textId="18F7456F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77ADBBB8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>.6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26D88ACD" w14:textId="77777777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>отметок об удостоверении их подлинности организацией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197FB69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376DFC">
        <w:rPr>
          <w:rFonts w:ascii="Times New Roman" w:hAnsi="Times New Roman" w:cs="Times New Roman"/>
          <w:sz w:val="24"/>
          <w:szCs w:val="24"/>
        </w:rPr>
        <w:t>.1</w:t>
      </w:r>
      <w:r w:rsidR="00790C0D">
        <w:rPr>
          <w:rFonts w:ascii="Times New Roman" w:hAnsi="Times New Roman" w:cs="Times New Roman"/>
          <w:sz w:val="24"/>
          <w:szCs w:val="24"/>
        </w:rPr>
        <w:t>1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2BB0E60C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>еестр 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73441C14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A00CE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05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2074C7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459F7" w:rsidRPr="00D459F7">
        <w:rPr>
          <w:rFonts w:ascii="Times New Roman" w:hAnsi="Times New Roman" w:cs="Times New Roman"/>
          <w:sz w:val="24"/>
          <w:szCs w:val="24"/>
        </w:rPr>
        <w:t>).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38BD08F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0F97B51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178A3">
        <w:rPr>
          <w:rFonts w:ascii="Times New Roman" w:hAnsi="Times New Roman" w:cs="Times New Roman"/>
          <w:sz w:val="24"/>
          <w:szCs w:val="24"/>
        </w:rPr>
        <w:t>,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C178A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178A3" w:rsidRPr="00CE3B7A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обращается в Объединение с заявлением о включении сведений о нем в Национальный реестр.</w:t>
      </w:r>
    </w:p>
    <w:p w14:paraId="5D50F7E9" w14:textId="4A0A6C66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>
        <w:rPr>
          <w:rFonts w:ascii="Times New Roman" w:hAnsi="Times New Roman" w:cs="Times New Roman"/>
          <w:sz w:val="24"/>
          <w:szCs w:val="24"/>
        </w:rPr>
        <w:t>установленных пунктом 4.2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>
        <w:rPr>
          <w:rFonts w:ascii="Times New Roman" w:hAnsi="Times New Roman" w:cs="Times New Roman"/>
          <w:sz w:val="24"/>
          <w:szCs w:val="24"/>
        </w:rPr>
        <w:t>4.4, 4.6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77777777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>наличие на копиях документов отметок об удостоверении их подлинности организацией,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094A29C6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A40EA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7D187D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477CB64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344057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FB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B34FAC" w:rsidRPr="00B34FAC">
        <w:rPr>
          <w:rFonts w:ascii="Times New Roman" w:hAnsi="Times New Roman" w:cs="Times New Roman"/>
          <w:sz w:val="24"/>
          <w:szCs w:val="24"/>
        </w:rPr>
        <w:t>).</w:t>
      </w:r>
    </w:p>
    <w:p w14:paraId="24C076EA" w14:textId="77777777" w:rsidR="007074C9" w:rsidRPr="007E7B80" w:rsidRDefault="007074C9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595C46AA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2B40BF3B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6AFB56EC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5FEF68BF" w:rsidR="005F6780" w:rsidRPr="004F46BB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с указанием причин такого отказа. </w:t>
      </w:r>
    </w:p>
    <w:p w14:paraId="7E29E71F" w14:textId="4CA376D1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ациональный реестр 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C57305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666912BC" w:rsidR="005F6780" w:rsidRPr="00A973F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D15C01" w14:textId="68009DD8" w:rsidR="00F14279" w:rsidRPr="007E7B8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7AB468B7" w:rsidR="00F05813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или в электронной форме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2D47FC4C" w:rsidR="000332E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2B245F82" w:rsidR="00A973F0" w:rsidRDefault="00A17947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>ациональный реестр 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пециалиста или идентификационного номера </w:t>
      </w:r>
      <w:r w:rsidR="00C911F3">
        <w:rPr>
          <w:rFonts w:ascii="Times New Roman" w:hAnsi="Times New Roman" w:cs="Times New Roman"/>
          <w:sz w:val="24"/>
          <w:szCs w:val="24"/>
        </w:rPr>
        <w:t>Р</w:t>
      </w:r>
      <w:r w:rsidR="00EC2934" w:rsidRPr="00EC2934">
        <w:rPr>
          <w:rFonts w:ascii="Times New Roman" w:hAnsi="Times New Roman" w:cs="Times New Roman"/>
          <w:sz w:val="24"/>
          <w:szCs w:val="24"/>
        </w:rPr>
        <w:t>уководителя.</w:t>
      </w:r>
    </w:p>
    <w:p w14:paraId="7891EE34" w14:textId="77777777" w:rsidR="00D327D0" w:rsidRDefault="00D327D0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DF00" w14:textId="77777777" w:rsidR="00AE0F1D" w:rsidRDefault="00AE0F1D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6627BF6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32814937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</w:t>
      </w:r>
      <w:proofErr w:type="gramStart"/>
      <w:r w:rsidR="00216671">
        <w:rPr>
          <w:rFonts w:ascii="Times New Roman" w:hAnsi="Times New Roman" w:cs="Times New Roman"/>
          <w:sz w:val="24"/>
          <w:szCs w:val="24"/>
        </w:rPr>
        <w:t>в Н</w:t>
      </w:r>
      <w:r w:rsidR="00FE1BA8">
        <w:rPr>
          <w:rFonts w:ascii="Times New Roman" w:hAnsi="Times New Roman" w:cs="Times New Roman"/>
          <w:sz w:val="24"/>
          <w:szCs w:val="24"/>
        </w:rPr>
        <w:t>ациональных реестр</w:t>
      </w:r>
      <w:proofErr w:type="gramEnd"/>
      <w:r w:rsidR="00FE1BA8">
        <w:rPr>
          <w:rFonts w:ascii="Times New Roman" w:hAnsi="Times New Roman" w:cs="Times New Roman"/>
          <w:sz w:val="24"/>
          <w:szCs w:val="24"/>
        </w:rPr>
        <w:t xml:space="preserve"> 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 xml:space="preserve">уководителе,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>уководитель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7E41D9">
        <w:rPr>
          <w:rFonts w:ascii="Times New Roman" w:hAnsi="Times New Roman" w:cs="Times New Roman"/>
          <w:sz w:val="24"/>
          <w:szCs w:val="24"/>
        </w:rPr>
        <w:t xml:space="preserve">в </w:t>
      </w:r>
      <w:r w:rsidR="00157F23" w:rsidRPr="00157F23">
        <w:rPr>
          <w:rFonts w:ascii="Times New Roman" w:hAnsi="Times New Roman" w:cs="Times New Roman"/>
          <w:sz w:val="24"/>
          <w:szCs w:val="24"/>
        </w:rPr>
        <w:t>письменно</w:t>
      </w:r>
      <w:r w:rsidR="007E41D9">
        <w:rPr>
          <w:rFonts w:ascii="Times New Roman" w:hAnsi="Times New Roman" w:cs="Times New Roman"/>
          <w:sz w:val="24"/>
          <w:szCs w:val="24"/>
        </w:rPr>
        <w:t>й или электронной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>Объединение, в том числе через Оператора,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0020554" w14:textId="77777777" w:rsidR="00157F23" w:rsidRDefault="00157F2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67B39A19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11665196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Специалисте, Р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>ационального реестра 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76CB295B" w:rsidR="00707C56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C56" w:rsidRPr="00707C56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14:paraId="7AE1DA11" w14:textId="5DCB9DA9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Специалисте, 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584013B1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пециалисту,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уководителю в письменной или электронной форме в течение трех дней со дня его принятия.</w:t>
      </w:r>
    </w:p>
    <w:p w14:paraId="62E4FCA1" w14:textId="5ECD4F46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уководителе признается недействительным.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3E5ECD48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0D7A93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 xml:space="preserve">плуатация Национального реестра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49F514FA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28D17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B9620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8DD7A" w14:textId="77777777" w:rsidR="00367547" w:rsidRDefault="00367547" w:rsidP="003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FE5F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1D9D"/>
    <w:rsid w:val="00534E50"/>
    <w:rsid w:val="0053624C"/>
    <w:rsid w:val="0053734A"/>
    <w:rsid w:val="005561FF"/>
    <w:rsid w:val="005601CB"/>
    <w:rsid w:val="005620A6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48E6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7226D"/>
    <w:rsid w:val="00E727BE"/>
    <w:rsid w:val="00E7282D"/>
    <w:rsid w:val="00E73B21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23199</CharactersWithSpaces>
  <SharedDoc>false</SharedDoc>
  <HyperlinkBase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title>
  <dc:subject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subject>
  <dc:creator>Александр В. Рожков</dc:creator>
  <cp:keywords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keywords>
  <dc:description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description>
  <cp:lastModifiedBy>Geko</cp:lastModifiedBy>
  <cp:revision>438</cp:revision>
  <dcterms:created xsi:type="dcterms:W3CDTF">2017-02-02T10:33:00Z</dcterms:created>
  <dcterms:modified xsi:type="dcterms:W3CDTF">2022-09-15T12:43:00Z</dcterms:modified>
  <cp:category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category>
  <cp:contentStatus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contentStatus>
</cp:coreProperties>
</file>